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C0" w:rsidRPr="00A623C0" w:rsidRDefault="00A623C0">
      <w:pPr>
        <w:pStyle w:val="Ttulo1"/>
        <w:rPr>
          <w:rFonts w:asciiTheme="minorHAnsi" w:hAnsiTheme="minorHAnsi" w:cs="Arial"/>
          <w:color w:val="003366"/>
          <w:sz w:val="22"/>
        </w:rPr>
      </w:pPr>
    </w:p>
    <w:p w:rsidR="00A623C0" w:rsidRPr="0053373C" w:rsidRDefault="0053373C" w:rsidP="0053373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b/>
          <w:bCs/>
          <w:color w:val="003366"/>
          <w:sz w:val="22"/>
        </w:rPr>
      </w:pPr>
      <w:r w:rsidRPr="0053373C">
        <w:rPr>
          <w:rFonts w:asciiTheme="minorHAnsi" w:hAnsiTheme="minorHAnsi" w:cs="Arial"/>
          <w:b/>
          <w:bCs/>
          <w:color w:val="003366"/>
          <w:sz w:val="22"/>
        </w:rPr>
        <w:t xml:space="preserve">CIRCUITO DE APROBACIÓN PROTOCOLOS DE INVESTIGACIÓN </w:t>
      </w:r>
    </w:p>
    <w:p w:rsidR="004579A5" w:rsidRDefault="00076B7A" w:rsidP="00A623C0">
      <w:pPr>
        <w:pStyle w:val="NormalWeb"/>
        <w:rPr>
          <w:rFonts w:asciiTheme="minorHAnsi" w:hAnsiTheme="minorHAnsi" w:cs="Arial"/>
          <w:b/>
          <w:color w:val="003366"/>
        </w:rPr>
      </w:pPr>
      <w:r w:rsidRPr="00076B7A">
        <w:rPr>
          <w:rFonts w:asciiTheme="minorHAnsi" w:hAnsiTheme="minorHAnsi" w:cs="Arial"/>
          <w:b/>
          <w:noProof/>
          <w:color w:val="003366"/>
          <w:sz w:val="22"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221.65pt;margin-top:17.05pt;width:169.05pt;height:30.6pt;z-index:251674624" strokeweight=".25pt">
            <v:textbox style="mso-next-textbox:#_x0000_s1061">
              <w:txbxContent>
                <w:p w:rsidR="004579A5" w:rsidRPr="0053373C" w:rsidRDefault="004579A5" w:rsidP="00076B7A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53373C">
                    <w:rPr>
                      <w:rFonts w:asciiTheme="minorHAnsi" w:hAnsiTheme="minorHAnsi" w:cs="Arial"/>
                      <w:b/>
                      <w:bCs/>
                      <w:i/>
                      <w:color w:val="003366"/>
                      <w:sz w:val="18"/>
                    </w:rPr>
                    <w:t xml:space="preserve">Ingreso y gestión del circuito </w:t>
                  </w:r>
                  <w:r w:rsidR="00076B7A">
                    <w:rPr>
                      <w:rFonts w:asciiTheme="minorHAnsi" w:hAnsiTheme="minorHAnsi" w:cs="Arial"/>
                      <w:b/>
                      <w:bCs/>
                      <w:i/>
                      <w:color w:val="003366"/>
                      <w:sz w:val="18"/>
                    </w:rPr>
                    <w:t xml:space="preserve">a través de </w:t>
                  </w:r>
                  <w:r w:rsidR="00076B7A" w:rsidRPr="0053373C">
                    <w:rPr>
                      <w:rFonts w:asciiTheme="minorHAnsi" w:hAnsiTheme="minorHAnsi" w:cs="Arial"/>
                      <w:b/>
                      <w:bCs/>
                      <w:i/>
                      <w:color w:val="003366"/>
                      <w:sz w:val="18"/>
                    </w:rPr>
                    <w:t>COORDINACIÓN DE INVESTIGACIÓN</w:t>
                  </w:r>
                </w:p>
              </w:txbxContent>
            </v:textbox>
          </v:shape>
        </w:pict>
      </w:r>
      <w:r w:rsidRPr="00076B7A">
        <w:rPr>
          <w:rFonts w:asciiTheme="minorHAnsi" w:hAnsiTheme="minorHAnsi" w:cs="Arial"/>
          <w:b/>
          <w:i/>
          <w:noProof/>
          <w:color w:val="003366"/>
          <w:sz w:val="22"/>
          <w:lang w:val="es-AR" w:eastAsia="es-A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0" type="#_x0000_t13" style="position:absolute;margin-left:160.95pt;margin-top:.9pt;width:31.2pt;height:10.15pt;z-index:251667456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A623C0" w:rsidRPr="00076B7A">
        <w:rPr>
          <w:rFonts w:asciiTheme="minorHAnsi" w:hAnsiTheme="minorHAnsi" w:cs="Arial"/>
          <w:b/>
          <w:i/>
          <w:color w:val="003366"/>
          <w:sz w:val="22"/>
        </w:rPr>
        <w:t xml:space="preserve">      </w:t>
      </w:r>
      <w:r w:rsidR="00A623C0" w:rsidRPr="00076B7A">
        <w:rPr>
          <w:rFonts w:asciiTheme="minorHAnsi" w:hAnsiTheme="minorHAnsi" w:cs="Arial"/>
          <w:b/>
          <w:color w:val="003366"/>
          <w:sz w:val="22"/>
        </w:rPr>
        <w:t>Protocolo de Investigación</w:t>
      </w:r>
      <w:r w:rsidR="00A623C0" w:rsidRPr="00A623C0">
        <w:rPr>
          <w:rFonts w:asciiTheme="minorHAnsi" w:hAnsiTheme="minorHAnsi" w:cs="Arial"/>
          <w:b/>
          <w:color w:val="003366"/>
        </w:rPr>
        <w:t xml:space="preserve">                  </w:t>
      </w:r>
      <w:r w:rsidR="0053373C">
        <w:rPr>
          <w:rFonts w:asciiTheme="minorHAnsi" w:hAnsiTheme="minorHAnsi" w:cs="Arial"/>
          <w:b/>
          <w:color w:val="003366"/>
        </w:rPr>
        <w:t xml:space="preserve"> </w:t>
      </w:r>
      <w:r>
        <w:rPr>
          <w:rFonts w:asciiTheme="minorHAnsi" w:hAnsiTheme="minorHAnsi" w:cs="Arial"/>
          <w:b/>
          <w:color w:val="003366"/>
        </w:rPr>
        <w:t xml:space="preserve">            </w:t>
      </w:r>
      <w:r w:rsidR="0053373C">
        <w:rPr>
          <w:rFonts w:asciiTheme="minorHAnsi" w:hAnsiTheme="minorHAnsi" w:cs="Arial"/>
          <w:b/>
          <w:color w:val="003366"/>
        </w:rPr>
        <w:t xml:space="preserve"> </w:t>
      </w:r>
      <w:r w:rsidR="004579A5">
        <w:rPr>
          <w:rFonts w:asciiTheme="minorHAnsi" w:hAnsiTheme="minorHAnsi" w:cs="Arial"/>
          <w:b/>
          <w:color w:val="003366"/>
        </w:rPr>
        <w:t>1. Jefe de Servicio o Área de desarrollo</w:t>
      </w:r>
    </w:p>
    <w:p w:rsidR="00A623C0" w:rsidRPr="00A623C0" w:rsidRDefault="004579A5" w:rsidP="00A623C0">
      <w:pPr>
        <w:pStyle w:val="NormalWeb"/>
        <w:rPr>
          <w:rFonts w:asciiTheme="minorHAnsi" w:hAnsiTheme="minorHAnsi" w:cs="Arial"/>
          <w:b/>
          <w:color w:val="003366"/>
        </w:rPr>
      </w:pPr>
      <w:r>
        <w:rPr>
          <w:rFonts w:asciiTheme="minorHAnsi" w:hAnsiTheme="minorHAnsi" w:cs="Arial"/>
          <w:b/>
          <w:color w:val="003366"/>
        </w:rPr>
        <w:t xml:space="preserve">                                                                                                   </w:t>
      </w:r>
    </w:p>
    <w:p w:rsidR="00A623C0" w:rsidRDefault="002422E9" w:rsidP="00A623C0">
      <w:pPr>
        <w:pStyle w:val="NormalWeb"/>
        <w:rPr>
          <w:rFonts w:asciiTheme="minorHAnsi" w:hAnsiTheme="minorHAnsi" w:cs="Arial"/>
          <w:b/>
          <w:bCs/>
          <w:color w:val="003366"/>
          <w:sz w:val="22"/>
        </w:rPr>
      </w:pPr>
      <w:r>
        <w:rPr>
          <w:rFonts w:asciiTheme="minorHAnsi" w:hAnsiTheme="minorHAnsi" w:cs="Arial"/>
          <w:b/>
          <w:bCs/>
          <w:noProof/>
          <w:color w:val="003366"/>
          <w:sz w:val="22"/>
          <w:lang w:val="es-AR" w:eastAsia="es-AR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51" type="#_x0000_t69" style="position:absolute;margin-left:186.75pt;margin-top:1.7pt;width:19.8pt;height:8.6pt;z-index:251668480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4579A5">
        <w:rPr>
          <w:rFonts w:asciiTheme="minorHAnsi" w:hAnsiTheme="minorHAnsi" w:cs="Arial"/>
          <w:b/>
          <w:bCs/>
          <w:color w:val="003366"/>
          <w:sz w:val="22"/>
        </w:rPr>
        <w:t xml:space="preserve"> </w:t>
      </w:r>
      <w:r w:rsidR="0053373C">
        <w:rPr>
          <w:rFonts w:asciiTheme="minorHAnsi" w:hAnsiTheme="minorHAnsi" w:cs="Arial"/>
          <w:b/>
          <w:bCs/>
          <w:color w:val="003366"/>
          <w:sz w:val="22"/>
        </w:rPr>
        <w:t xml:space="preserve">         2</w:t>
      </w:r>
      <w:r w:rsidR="00A623C0">
        <w:rPr>
          <w:rFonts w:asciiTheme="minorHAnsi" w:hAnsiTheme="minorHAnsi" w:cs="Arial"/>
          <w:b/>
          <w:bCs/>
          <w:color w:val="003366"/>
          <w:sz w:val="22"/>
        </w:rPr>
        <w:t xml:space="preserve">.- </w:t>
      </w:r>
      <w:r w:rsidR="00A623C0" w:rsidRPr="00A623C0">
        <w:rPr>
          <w:rFonts w:asciiTheme="minorHAnsi" w:hAnsiTheme="minorHAnsi" w:cs="Arial"/>
          <w:b/>
          <w:color w:val="003366"/>
        </w:rPr>
        <w:t>Comité Revisor de Investigación</w:t>
      </w:r>
      <w:r w:rsidR="00076B7A">
        <w:rPr>
          <w:rFonts w:asciiTheme="minorHAnsi" w:hAnsiTheme="minorHAnsi" w:cs="Arial"/>
          <w:b/>
          <w:color w:val="003366"/>
        </w:rPr>
        <w:t xml:space="preserve">  </w:t>
      </w:r>
      <w:r w:rsidR="00A623C0">
        <w:rPr>
          <w:rFonts w:asciiTheme="minorHAnsi" w:hAnsiTheme="minorHAnsi" w:cs="Arial"/>
          <w:b/>
          <w:color w:val="003366"/>
        </w:rPr>
        <w:t xml:space="preserve">              </w:t>
      </w:r>
      <w:r w:rsidR="00076B7A">
        <w:rPr>
          <w:rFonts w:asciiTheme="minorHAnsi" w:hAnsiTheme="minorHAnsi" w:cs="Arial"/>
          <w:b/>
          <w:color w:val="003366"/>
        </w:rPr>
        <w:t xml:space="preserve">    </w:t>
      </w:r>
      <w:r w:rsidR="00A623C0">
        <w:rPr>
          <w:rFonts w:asciiTheme="minorHAnsi" w:hAnsiTheme="minorHAnsi" w:cs="Arial"/>
          <w:b/>
          <w:color w:val="003366"/>
        </w:rPr>
        <w:t xml:space="preserve"> </w:t>
      </w:r>
      <w:r w:rsidR="0053373C">
        <w:rPr>
          <w:rFonts w:asciiTheme="minorHAnsi" w:hAnsiTheme="minorHAnsi" w:cs="Arial"/>
          <w:b/>
          <w:color w:val="003366"/>
        </w:rPr>
        <w:t>3</w:t>
      </w:r>
      <w:r w:rsidR="00A623C0" w:rsidRPr="00A623C0">
        <w:rPr>
          <w:rFonts w:asciiTheme="minorHAnsi" w:hAnsiTheme="minorHAnsi" w:cs="Arial"/>
          <w:b/>
          <w:bCs/>
          <w:color w:val="003366"/>
          <w:sz w:val="22"/>
        </w:rPr>
        <w:t>.- Comité de Ética</w:t>
      </w:r>
    </w:p>
    <w:p w:rsidR="004579A5" w:rsidRPr="004579A5" w:rsidRDefault="002422E9">
      <w:pPr>
        <w:pStyle w:val="NormalWeb"/>
        <w:rPr>
          <w:rFonts w:asciiTheme="minorHAnsi" w:hAnsiTheme="minorHAnsi" w:cs="Arial"/>
          <w:b/>
          <w:bCs/>
          <w:color w:val="003366"/>
          <w:sz w:val="22"/>
        </w:rPr>
      </w:pPr>
      <w:r>
        <w:rPr>
          <w:rFonts w:asciiTheme="minorHAnsi" w:hAnsiTheme="minorHAnsi" w:cs="Arial"/>
          <w:b/>
          <w:bCs/>
          <w:noProof/>
          <w:color w:val="003366"/>
          <w:sz w:val="22"/>
          <w:lang w:val="es-AR" w:eastAsia="es-AR"/>
        </w:rPr>
        <w:pict>
          <v:shape id="_x0000_s1063" type="#_x0000_t13" style="position:absolute;margin-left:7.35pt;margin-top:.25pt;width:12pt;height:12pt;z-index:251676672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A623C0">
        <w:rPr>
          <w:rFonts w:asciiTheme="minorHAnsi" w:hAnsiTheme="minorHAnsi" w:cs="Arial"/>
          <w:b/>
          <w:bCs/>
          <w:color w:val="003366"/>
          <w:sz w:val="22"/>
        </w:rPr>
        <w:t xml:space="preserve">      </w:t>
      </w:r>
      <w:r w:rsidR="0053373C">
        <w:rPr>
          <w:rFonts w:asciiTheme="minorHAnsi" w:hAnsiTheme="minorHAnsi" w:cs="Arial"/>
          <w:b/>
          <w:bCs/>
          <w:color w:val="003366"/>
          <w:sz w:val="22"/>
        </w:rPr>
        <w:t xml:space="preserve">    4</w:t>
      </w:r>
      <w:r w:rsidR="00A623C0">
        <w:rPr>
          <w:rFonts w:asciiTheme="minorHAnsi" w:hAnsiTheme="minorHAnsi" w:cs="Arial"/>
          <w:b/>
          <w:bCs/>
          <w:color w:val="003366"/>
          <w:sz w:val="22"/>
        </w:rPr>
        <w:t>.- Dirección Asociada o Adjunta</w:t>
      </w:r>
      <w:r w:rsidR="0053373C">
        <w:rPr>
          <w:rFonts w:asciiTheme="minorHAnsi" w:hAnsiTheme="minorHAnsi" w:cs="Arial"/>
          <w:b/>
          <w:bCs/>
          <w:color w:val="003366"/>
          <w:sz w:val="22"/>
        </w:rPr>
        <w:t xml:space="preserve"> (</w:t>
      </w:r>
      <w:r w:rsidR="0053373C" w:rsidRPr="0053373C">
        <w:rPr>
          <w:rFonts w:asciiTheme="minorHAnsi" w:hAnsiTheme="minorHAnsi" w:cs="Arial"/>
          <w:b/>
          <w:bCs/>
          <w:color w:val="003366"/>
        </w:rPr>
        <w:t>correspondiente al Servicio o Área de desarrollo</w:t>
      </w:r>
      <w:r w:rsidR="0053373C">
        <w:rPr>
          <w:rFonts w:asciiTheme="minorHAnsi" w:hAnsiTheme="minorHAnsi" w:cs="Arial"/>
          <w:b/>
          <w:bCs/>
          <w:color w:val="003366"/>
          <w:sz w:val="22"/>
        </w:rPr>
        <w:t>)</w:t>
      </w:r>
      <w:r w:rsidR="00A623C0">
        <w:rPr>
          <w:rFonts w:asciiTheme="minorHAnsi" w:hAnsiTheme="minorHAnsi" w:cs="Arial"/>
          <w:b/>
          <w:bCs/>
          <w:color w:val="003366"/>
          <w:sz w:val="22"/>
        </w:rPr>
        <w:t xml:space="preserve"> </w:t>
      </w:r>
    </w:p>
    <w:p w:rsidR="0053373C" w:rsidRDefault="00076B7A">
      <w:pPr>
        <w:pStyle w:val="NormalWeb"/>
        <w:rPr>
          <w:rFonts w:asciiTheme="minorHAnsi" w:hAnsiTheme="minorHAnsi" w:cs="Arial"/>
          <w:b/>
          <w:bCs/>
          <w:color w:val="17365D" w:themeColor="text2" w:themeShade="BF"/>
          <w:sz w:val="22"/>
        </w:rPr>
      </w:pPr>
      <w:r>
        <w:rPr>
          <w:rFonts w:asciiTheme="minorHAnsi" w:hAnsiTheme="minorHAnsi" w:cs="Arial"/>
          <w:b/>
          <w:bCs/>
          <w:noProof/>
          <w:color w:val="003366"/>
          <w:sz w:val="22"/>
          <w:lang w:val="es-AR" w:eastAsia="es-AR"/>
        </w:rPr>
        <w:pict>
          <v:shape id="_x0000_s1062" type="#_x0000_t202" style="position:absolute;margin-left:216.8pt;margin-top:.95pt;width:165.55pt;height:19.9pt;z-index:251675648" fillcolor="#4f81bd [3204]" strokecolor="#f2f2f2 [3041]" strokeweight="3pt">
            <v:shadow on="t" type="perspective" color="#243f60 [1604]" opacity=".5" offset="1pt" offset2="-1pt"/>
            <v:textbox style="mso-next-textbox:#_x0000_s1062">
              <w:txbxContent>
                <w:p w:rsidR="0053373C" w:rsidRPr="00076B7A" w:rsidRDefault="0053373C" w:rsidP="0053373C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FFFFFF" w:themeColor="background1"/>
                      <w:sz w:val="20"/>
                      <w:lang w:val="es-MX"/>
                    </w:rPr>
                  </w:pPr>
                  <w:r w:rsidRPr="00076B7A">
                    <w:rPr>
                      <w:rFonts w:ascii="Calibri" w:hAnsi="Calibri" w:cs="Arial"/>
                      <w:b/>
                      <w:bCs/>
                      <w:color w:val="FFFFFF" w:themeColor="background1"/>
                      <w:sz w:val="20"/>
                      <w:lang w:val="es-MX"/>
                    </w:rPr>
                    <w:t xml:space="preserve">APROBACIÓN INSTITUCIONAL </w:t>
                  </w:r>
                </w:p>
              </w:txbxContent>
            </v:textbox>
          </v:shape>
        </w:pict>
      </w:r>
      <w:r w:rsidR="004579A5">
        <w:rPr>
          <w:rFonts w:asciiTheme="minorHAnsi" w:hAnsiTheme="minorHAnsi" w:cs="Arial"/>
          <w:b/>
          <w:bCs/>
          <w:color w:val="17365D" w:themeColor="text2" w:themeShade="BF"/>
          <w:sz w:val="22"/>
        </w:rPr>
        <w:t xml:space="preserve">    </w:t>
      </w:r>
      <w:r w:rsidR="00A623C0" w:rsidRPr="00A623C0">
        <w:rPr>
          <w:rFonts w:asciiTheme="minorHAnsi" w:hAnsiTheme="minorHAnsi" w:cs="Arial"/>
          <w:b/>
          <w:bCs/>
          <w:color w:val="17365D" w:themeColor="text2" w:themeShade="BF"/>
          <w:sz w:val="22"/>
        </w:rPr>
        <w:t xml:space="preserve"> </w:t>
      </w:r>
    </w:p>
    <w:p w:rsidR="00076B7A" w:rsidRDefault="00076B7A">
      <w:pPr>
        <w:pStyle w:val="NormalWeb"/>
        <w:rPr>
          <w:rFonts w:asciiTheme="minorHAnsi" w:hAnsiTheme="minorHAnsi" w:cs="Arial"/>
          <w:b/>
          <w:bCs/>
          <w:color w:val="17365D" w:themeColor="text2" w:themeShade="BF"/>
          <w:sz w:val="22"/>
        </w:rPr>
      </w:pPr>
      <w:r>
        <w:rPr>
          <w:rFonts w:asciiTheme="minorHAnsi" w:hAnsiTheme="minorHAnsi" w:cs="Arial"/>
          <w:b/>
          <w:bCs/>
          <w:color w:val="17365D" w:themeColor="text2" w:themeShade="BF"/>
          <w:sz w:val="22"/>
        </w:rPr>
        <w:t xml:space="preserve">   </w:t>
      </w:r>
    </w:p>
    <w:p w:rsidR="00A623C0" w:rsidRPr="00076B7A" w:rsidRDefault="00076B7A">
      <w:pPr>
        <w:pStyle w:val="NormalWeb"/>
        <w:rPr>
          <w:rFonts w:asciiTheme="minorHAnsi" w:hAnsiTheme="minorHAnsi" w:cs="Arial"/>
          <w:b/>
          <w:color w:val="548DD4" w:themeColor="text2" w:themeTint="99"/>
          <w:sz w:val="22"/>
        </w:rPr>
      </w:pPr>
      <w:r w:rsidRPr="00076B7A">
        <w:rPr>
          <w:rFonts w:asciiTheme="minorHAnsi" w:hAnsiTheme="minorHAnsi" w:cs="Arial"/>
          <w:b/>
          <w:bCs/>
          <w:color w:val="17365D" w:themeColor="text2" w:themeShade="BF"/>
          <w:sz w:val="22"/>
        </w:rPr>
        <w:t xml:space="preserve">  </w:t>
      </w:r>
      <w:r w:rsidRPr="00076B7A">
        <w:rPr>
          <w:rFonts w:asciiTheme="minorHAnsi" w:hAnsiTheme="minorHAnsi" w:cs="Arial"/>
          <w:b/>
          <w:bCs/>
          <w:color w:val="548DD4" w:themeColor="text2" w:themeTint="99"/>
          <w:sz w:val="22"/>
        </w:rPr>
        <w:t>En p</w:t>
      </w:r>
      <w:r w:rsidR="004579A5" w:rsidRPr="00076B7A">
        <w:rPr>
          <w:rFonts w:asciiTheme="minorHAnsi" w:hAnsiTheme="minorHAnsi" w:cs="Arial"/>
          <w:b/>
          <w:bCs/>
          <w:color w:val="548DD4" w:themeColor="text2" w:themeTint="99"/>
          <w:sz w:val="22"/>
        </w:rPr>
        <w:t>rotocolos con</w:t>
      </w:r>
      <w:r w:rsidR="00A623C0" w:rsidRPr="00076B7A">
        <w:rPr>
          <w:rFonts w:asciiTheme="minorHAnsi" w:hAnsiTheme="minorHAnsi" w:cs="Arial"/>
          <w:b/>
          <w:bCs/>
          <w:color w:val="548DD4" w:themeColor="text2" w:themeTint="99"/>
          <w:sz w:val="22"/>
        </w:rPr>
        <w:t xml:space="preserve"> financiamiento externo  </w:t>
      </w:r>
      <w:r w:rsidRPr="00076B7A">
        <w:rPr>
          <w:rFonts w:asciiTheme="minorHAnsi" w:hAnsiTheme="minorHAnsi" w:cs="Arial"/>
          <w:b/>
          <w:bCs/>
          <w:color w:val="548DD4" w:themeColor="text2" w:themeTint="99"/>
          <w:sz w:val="22"/>
        </w:rPr>
        <w:t>se agrega el circuito jurídico -financiero</w:t>
      </w:r>
    </w:p>
    <w:p w:rsidR="00A623C0" w:rsidRDefault="00076B7A" w:rsidP="00076B7A">
      <w:pPr>
        <w:pStyle w:val="NormalWeb"/>
        <w:ind w:left="720"/>
        <w:rPr>
          <w:rFonts w:asciiTheme="minorHAnsi" w:hAnsiTheme="minorHAnsi" w:cs="Arial"/>
          <w:b/>
          <w:bCs/>
          <w:color w:val="003366"/>
          <w:sz w:val="22"/>
        </w:rPr>
      </w:pPr>
      <w:r>
        <w:rPr>
          <w:rFonts w:asciiTheme="minorHAnsi" w:hAnsiTheme="minorHAnsi" w:cs="Arial"/>
          <w:b/>
          <w:bCs/>
          <w:noProof/>
          <w:color w:val="003366"/>
          <w:sz w:val="22"/>
          <w:lang w:val="es-AR" w:eastAsia="es-AR"/>
        </w:rPr>
        <w:pict>
          <v:shape id="_x0000_s1059" type="#_x0000_t202" style="position:absolute;left:0;text-align:left;margin-left:206.55pt;margin-top:20.4pt;width:139.1pt;height:30.6pt;z-index:251672576" strokeweight=".25pt">
            <v:textbox style="mso-next-textbox:#_x0000_s1059">
              <w:txbxContent>
                <w:p w:rsidR="004579A5" w:rsidRPr="0053373C" w:rsidRDefault="004579A5" w:rsidP="004579A5">
                  <w:pPr>
                    <w:jc w:val="center"/>
                    <w:rPr>
                      <w:rFonts w:ascii="Calibri" w:hAnsi="Calibri" w:cs="Arial"/>
                      <w:b/>
                      <w:bCs/>
                      <w:i/>
                      <w:color w:val="17365D"/>
                      <w:sz w:val="18"/>
                      <w:szCs w:val="22"/>
                      <w:lang w:val="es-MX"/>
                    </w:rPr>
                  </w:pPr>
                  <w:r w:rsidRPr="0053373C">
                    <w:rPr>
                      <w:rFonts w:ascii="Calibri" w:hAnsi="Calibri" w:cs="Arial"/>
                      <w:b/>
                      <w:bCs/>
                      <w:i/>
                      <w:color w:val="17365D"/>
                      <w:sz w:val="18"/>
                      <w:szCs w:val="22"/>
                      <w:lang w:val="es-MX"/>
                    </w:rPr>
                    <w:t>Intervención de la Unidad Administradora UAPPP</w:t>
                  </w:r>
                </w:p>
              </w:txbxContent>
            </v:textbox>
          </v:shape>
        </w:pict>
      </w:r>
      <w:r w:rsidR="002422E9" w:rsidRPr="002422E9">
        <w:rPr>
          <w:rFonts w:asciiTheme="minorHAnsi" w:hAnsiTheme="minorHAnsi" w:cs="Arial"/>
          <w:noProof/>
          <w:color w:val="003366"/>
          <w:sz w:val="22"/>
          <w:lang w:val="es-AR" w:eastAsia="es-AR"/>
        </w:rPr>
        <w:pict>
          <v:shape id="_x0000_s1064" type="#_x0000_t13" style="position:absolute;left:0;text-align:left;margin-left:14.55pt;margin-top:.75pt;width:18pt;height:12pt;z-index:251677696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rFonts w:asciiTheme="minorHAnsi" w:hAnsiTheme="minorHAnsi" w:cs="Arial"/>
          <w:b/>
          <w:bCs/>
          <w:color w:val="003366"/>
          <w:sz w:val="22"/>
        </w:rPr>
        <w:t xml:space="preserve">5.- </w:t>
      </w:r>
      <w:r w:rsidR="00A623C0" w:rsidRPr="00A623C0">
        <w:rPr>
          <w:rFonts w:asciiTheme="minorHAnsi" w:hAnsiTheme="minorHAnsi" w:cs="Arial"/>
          <w:b/>
          <w:bCs/>
          <w:color w:val="003366"/>
          <w:sz w:val="22"/>
        </w:rPr>
        <w:t>Dirección Médica Ejecutiva</w:t>
      </w:r>
    </w:p>
    <w:p w:rsidR="004579A5" w:rsidRDefault="004579A5" w:rsidP="004579A5">
      <w:pPr>
        <w:pStyle w:val="NormalWeb"/>
        <w:ind w:left="1080"/>
        <w:rPr>
          <w:rFonts w:asciiTheme="minorHAnsi" w:hAnsiTheme="minorHAnsi" w:cs="Arial"/>
          <w:b/>
          <w:bCs/>
          <w:color w:val="003366"/>
          <w:sz w:val="22"/>
        </w:rPr>
      </w:pPr>
      <w:r>
        <w:rPr>
          <w:rFonts w:asciiTheme="minorHAnsi" w:hAnsiTheme="minorHAnsi" w:cs="Arial"/>
          <w:b/>
          <w:bCs/>
          <w:color w:val="003366"/>
          <w:sz w:val="22"/>
        </w:rPr>
        <w:t xml:space="preserve">                                             </w:t>
      </w:r>
    </w:p>
    <w:p w:rsidR="00A623C0" w:rsidRPr="00A623C0" w:rsidRDefault="00076B7A" w:rsidP="00076B7A">
      <w:pPr>
        <w:pStyle w:val="NormalWeb"/>
        <w:ind w:left="720"/>
        <w:rPr>
          <w:rFonts w:asciiTheme="minorHAnsi" w:hAnsiTheme="minorHAnsi" w:cs="Arial"/>
          <w:b/>
          <w:bCs/>
          <w:color w:val="003366"/>
          <w:sz w:val="22"/>
        </w:rPr>
      </w:pPr>
      <w:r w:rsidRPr="002422E9">
        <w:rPr>
          <w:rFonts w:asciiTheme="minorHAnsi" w:hAnsiTheme="minorHAnsi" w:cs="Arial"/>
          <w:noProof/>
          <w:color w:val="003366"/>
          <w:sz w:val="22"/>
        </w:rPr>
        <w:pict>
          <v:shape id="_x0000_s1052" type="#_x0000_t202" style="position:absolute;left:0;text-align:left;margin-left:206.55pt;margin-top:17.1pt;width:139.1pt;height:30.6pt;z-index:251670528" strokeweight=".25pt">
            <v:textbox style="mso-next-textbox:#_x0000_s1052">
              <w:txbxContent>
                <w:p w:rsidR="004579A5" w:rsidRPr="0053373C" w:rsidRDefault="00076B7A" w:rsidP="00076B7A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i/>
                      <w:color w:val="17365D" w:themeColor="text2" w:themeShade="BF"/>
                      <w:sz w:val="18"/>
                      <w:szCs w:val="22"/>
                      <w:lang w:val="es-MX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i/>
                      <w:color w:val="17365D" w:themeColor="text2" w:themeShade="BF"/>
                      <w:sz w:val="18"/>
                      <w:szCs w:val="22"/>
                      <w:lang w:val="es-MX"/>
                    </w:rPr>
                    <w:t xml:space="preserve">Revisión del Contrato </w:t>
                  </w:r>
                  <w:r w:rsidR="004579A5" w:rsidRPr="0053373C">
                    <w:rPr>
                      <w:rFonts w:asciiTheme="minorHAnsi" w:hAnsiTheme="minorHAnsi" w:cs="Arial"/>
                      <w:b/>
                      <w:bCs/>
                      <w:i/>
                      <w:color w:val="17365D" w:themeColor="text2" w:themeShade="BF"/>
                      <w:sz w:val="18"/>
                      <w:szCs w:val="22"/>
                      <w:lang w:val="es-MX"/>
                    </w:rPr>
                    <w:t xml:space="preserve"> y </w:t>
                  </w:r>
                  <w:r>
                    <w:rPr>
                      <w:rFonts w:asciiTheme="minorHAnsi" w:hAnsiTheme="minorHAnsi" w:cs="Arial"/>
                      <w:b/>
                      <w:bCs/>
                      <w:i/>
                      <w:color w:val="17365D" w:themeColor="text2" w:themeShade="BF"/>
                      <w:sz w:val="18"/>
                      <w:szCs w:val="22"/>
                      <w:lang w:val="es-MX"/>
                    </w:rPr>
                    <w:t xml:space="preserve">Elaboración Resolución </w:t>
                  </w:r>
                </w:p>
              </w:txbxContent>
            </v:textbox>
          </v:shape>
        </w:pict>
      </w:r>
      <w:r w:rsidR="002422E9" w:rsidRPr="002422E9">
        <w:rPr>
          <w:rFonts w:asciiTheme="minorHAnsi" w:hAnsiTheme="minorHAnsi" w:cs="Arial"/>
          <w:noProof/>
          <w:color w:val="003366"/>
          <w:sz w:val="22"/>
          <w:lang w:val="es-AR" w:eastAsia="es-AR"/>
        </w:rPr>
        <w:pict>
          <v:shape id="_x0000_s1066" type="#_x0000_t13" style="position:absolute;left:0;text-align:left;margin-left:14.55pt;margin-top:1.1pt;width:18pt;height:12pt;z-index:251679744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rFonts w:asciiTheme="minorHAnsi" w:hAnsiTheme="minorHAnsi" w:cs="Arial"/>
          <w:b/>
          <w:bCs/>
          <w:color w:val="003366"/>
          <w:sz w:val="22"/>
        </w:rPr>
        <w:t xml:space="preserve">6.- </w:t>
      </w:r>
      <w:r w:rsidR="00A623C0" w:rsidRPr="00A623C0">
        <w:rPr>
          <w:rFonts w:asciiTheme="minorHAnsi" w:hAnsiTheme="minorHAnsi" w:cs="Arial"/>
          <w:b/>
          <w:bCs/>
          <w:color w:val="003366"/>
          <w:sz w:val="22"/>
        </w:rPr>
        <w:t xml:space="preserve">Dirección Asuntos Jurídicos </w:t>
      </w:r>
    </w:p>
    <w:p w:rsidR="00A623C0" w:rsidRPr="00A623C0" w:rsidRDefault="00A623C0" w:rsidP="00A623C0">
      <w:pPr>
        <w:pStyle w:val="NormalWeb"/>
        <w:ind w:left="1080"/>
        <w:rPr>
          <w:rFonts w:asciiTheme="minorHAnsi" w:hAnsiTheme="minorHAnsi" w:cs="Arial"/>
          <w:b/>
          <w:bCs/>
          <w:color w:val="003366"/>
          <w:sz w:val="22"/>
        </w:rPr>
      </w:pPr>
    </w:p>
    <w:p w:rsidR="00A623C0" w:rsidRPr="00A623C0" w:rsidRDefault="00076B7A" w:rsidP="00A623C0">
      <w:pPr>
        <w:pStyle w:val="NormalWeb"/>
        <w:rPr>
          <w:rFonts w:asciiTheme="minorHAnsi" w:hAnsiTheme="minorHAnsi" w:cs="Arial"/>
          <w:b/>
          <w:bCs/>
          <w:color w:val="003366"/>
          <w:sz w:val="22"/>
        </w:rPr>
      </w:pPr>
      <w:r w:rsidRPr="002422E9">
        <w:rPr>
          <w:rFonts w:asciiTheme="minorHAnsi" w:hAnsiTheme="minorHAnsi" w:cs="Arial"/>
          <w:noProof/>
          <w:color w:val="003366"/>
          <w:sz w:val="22"/>
          <w:lang w:val="es-AR" w:eastAsia="es-AR"/>
        </w:rPr>
        <w:pict>
          <v:shape id="_x0000_s1060" type="#_x0000_t202" style="position:absolute;margin-left:206.55pt;margin-top:13.85pt;width:145.15pt;height:27.65pt;z-index:251673600" strokeweight=".25pt">
            <v:textbox style="mso-next-textbox:#_x0000_s1060">
              <w:txbxContent>
                <w:p w:rsidR="004579A5" w:rsidRPr="0053373C" w:rsidRDefault="00076B7A" w:rsidP="004579A5">
                  <w:pPr>
                    <w:jc w:val="center"/>
                    <w:rPr>
                      <w:rFonts w:ascii="Calibri" w:hAnsi="Calibri" w:cs="Arial"/>
                      <w:b/>
                      <w:bCs/>
                      <w:i/>
                      <w:color w:val="17365D"/>
                      <w:sz w:val="18"/>
                      <w:szCs w:val="22"/>
                      <w:lang w:val="es-MX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i/>
                      <w:color w:val="17365D"/>
                      <w:sz w:val="18"/>
                      <w:szCs w:val="22"/>
                      <w:lang w:val="es-MX"/>
                    </w:rPr>
                    <w:t xml:space="preserve">Firma </w:t>
                  </w:r>
                  <w:r w:rsidR="004579A5" w:rsidRPr="0053373C">
                    <w:rPr>
                      <w:rFonts w:ascii="Calibri" w:hAnsi="Calibri" w:cs="Arial"/>
                      <w:b/>
                      <w:bCs/>
                      <w:i/>
                      <w:color w:val="17365D"/>
                      <w:sz w:val="18"/>
                      <w:szCs w:val="22"/>
                      <w:lang w:val="es-MX"/>
                    </w:rPr>
                    <w:t>Resolución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17365D"/>
                      <w:sz w:val="18"/>
                      <w:szCs w:val="22"/>
                      <w:lang w:val="es-MX"/>
                    </w:rPr>
                    <w:t xml:space="preserve"> y Contrato</w:t>
                  </w:r>
                  <w:r w:rsidR="004579A5" w:rsidRPr="0053373C">
                    <w:rPr>
                      <w:rFonts w:ascii="Calibri" w:hAnsi="Calibri" w:cs="Arial"/>
                      <w:b/>
                      <w:bCs/>
                      <w:i/>
                      <w:color w:val="17365D"/>
                      <w:sz w:val="18"/>
                      <w:szCs w:val="22"/>
                      <w:lang w:val="es-MX"/>
                    </w:rPr>
                    <w:t xml:space="preserve"> </w:t>
                  </w:r>
                </w:p>
              </w:txbxContent>
            </v:textbox>
          </v:shape>
        </w:pict>
      </w:r>
      <w:r w:rsidR="002422E9" w:rsidRPr="002422E9">
        <w:rPr>
          <w:rFonts w:asciiTheme="minorHAnsi" w:hAnsiTheme="minorHAnsi" w:cs="Arial"/>
          <w:noProof/>
          <w:color w:val="003366"/>
          <w:sz w:val="22"/>
          <w:lang w:val="es-AR" w:eastAsia="es-AR"/>
        </w:rPr>
        <w:pict>
          <v:shape id="_x0000_s1065" type="#_x0000_t13" style="position:absolute;margin-left:14.55pt;margin-top:1.85pt;width:18pt;height:12pt;z-index:251678720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 w:rsidR="00A623C0" w:rsidRPr="00A623C0">
        <w:rPr>
          <w:rFonts w:asciiTheme="minorHAnsi" w:hAnsiTheme="minorHAnsi" w:cs="Arial"/>
          <w:b/>
          <w:bCs/>
          <w:color w:val="003366"/>
          <w:sz w:val="22"/>
        </w:rPr>
        <w:t xml:space="preserve">         </w:t>
      </w:r>
      <w:r w:rsidR="00A623C0">
        <w:rPr>
          <w:rFonts w:asciiTheme="minorHAnsi" w:hAnsiTheme="minorHAnsi" w:cs="Arial"/>
          <w:b/>
          <w:bCs/>
          <w:color w:val="003366"/>
          <w:sz w:val="22"/>
        </w:rPr>
        <w:t xml:space="preserve">      </w:t>
      </w:r>
      <w:r w:rsidR="0053373C">
        <w:rPr>
          <w:rFonts w:asciiTheme="minorHAnsi" w:hAnsiTheme="minorHAnsi" w:cs="Arial"/>
          <w:b/>
          <w:bCs/>
          <w:color w:val="003366"/>
          <w:sz w:val="22"/>
        </w:rPr>
        <w:t xml:space="preserve"> </w:t>
      </w:r>
      <w:r>
        <w:rPr>
          <w:rFonts w:asciiTheme="minorHAnsi" w:hAnsiTheme="minorHAnsi" w:cs="Arial"/>
          <w:b/>
          <w:bCs/>
          <w:color w:val="003366"/>
          <w:sz w:val="22"/>
        </w:rPr>
        <w:t xml:space="preserve">7.- </w:t>
      </w:r>
      <w:r w:rsidR="00A623C0" w:rsidRPr="00A623C0">
        <w:rPr>
          <w:rFonts w:asciiTheme="minorHAnsi" w:hAnsiTheme="minorHAnsi" w:cs="Arial"/>
          <w:b/>
          <w:bCs/>
          <w:color w:val="003366"/>
          <w:sz w:val="22"/>
        </w:rPr>
        <w:t>Consejo de Administración</w:t>
      </w:r>
    </w:p>
    <w:p w:rsidR="00A623C0" w:rsidRPr="00A623C0" w:rsidRDefault="00A623C0" w:rsidP="00A623C0">
      <w:pPr>
        <w:pStyle w:val="NormalWeb"/>
        <w:rPr>
          <w:rFonts w:asciiTheme="minorHAnsi" w:hAnsiTheme="minorHAnsi" w:cs="Arial"/>
          <w:b/>
          <w:bCs/>
          <w:color w:val="003366"/>
          <w:sz w:val="22"/>
        </w:rPr>
      </w:pPr>
    </w:p>
    <w:p w:rsidR="00A623C0" w:rsidRPr="00A623C0" w:rsidRDefault="00076B7A" w:rsidP="004579A5">
      <w:pPr>
        <w:pStyle w:val="NormalWeb"/>
        <w:tabs>
          <w:tab w:val="left" w:pos="4980"/>
        </w:tabs>
        <w:rPr>
          <w:rFonts w:asciiTheme="minorHAnsi" w:hAnsiTheme="minorHAnsi" w:cs="Arial"/>
          <w:b/>
          <w:bCs/>
          <w:color w:val="003366"/>
          <w:sz w:val="22"/>
        </w:rPr>
      </w:pPr>
      <w:r w:rsidRPr="002422E9">
        <w:rPr>
          <w:rFonts w:asciiTheme="minorHAnsi" w:hAnsiTheme="minorHAnsi" w:cs="Arial"/>
          <w:noProof/>
          <w:color w:val="003366"/>
          <w:sz w:val="22"/>
        </w:rPr>
        <w:pict>
          <v:shape id="_x0000_s1053" type="#_x0000_t202" style="position:absolute;margin-left:226.35pt;margin-top:3.5pt;width:164.35pt;height:19.9pt;z-index:251671552" fillcolor="#4f81bd [3204]" strokecolor="#f2f2f2 [3041]" strokeweight="3pt">
            <v:shadow on="t" type="perspective" color="#243f60 [1604]" opacity=".5" offset="1pt" offset2="-1pt"/>
            <v:textbox style="mso-next-textbox:#_x0000_s1053">
              <w:txbxContent>
                <w:p w:rsidR="004579A5" w:rsidRPr="00076B7A" w:rsidRDefault="004579A5" w:rsidP="00A623C0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color w:val="FFFFFF" w:themeColor="background1"/>
                      <w:sz w:val="20"/>
                      <w:lang w:val="es-MX"/>
                    </w:rPr>
                  </w:pPr>
                  <w:r w:rsidRPr="00076B7A">
                    <w:rPr>
                      <w:rFonts w:asciiTheme="minorHAnsi" w:hAnsiTheme="minorHAnsi" w:cs="Arial"/>
                      <w:b/>
                      <w:bCs/>
                      <w:color w:val="FFFFFF" w:themeColor="background1"/>
                      <w:sz w:val="20"/>
                      <w:lang w:val="es-MX"/>
                    </w:rPr>
                    <w:t xml:space="preserve">APROBACIÓN INSTITUCIONAL </w:t>
                  </w:r>
                </w:p>
              </w:txbxContent>
            </v:textbox>
          </v:shape>
        </w:pict>
      </w:r>
      <w:r w:rsidR="004579A5">
        <w:rPr>
          <w:rFonts w:asciiTheme="minorHAnsi" w:hAnsiTheme="minorHAnsi" w:cs="Arial"/>
          <w:b/>
          <w:bCs/>
          <w:color w:val="003366"/>
          <w:sz w:val="22"/>
        </w:rPr>
        <w:tab/>
      </w:r>
    </w:p>
    <w:p w:rsidR="00A623C0" w:rsidRPr="00A623C0" w:rsidRDefault="00076B7A" w:rsidP="00A623C0">
      <w:pPr>
        <w:pStyle w:val="NormalWeb"/>
        <w:rPr>
          <w:rFonts w:asciiTheme="minorHAnsi" w:hAnsiTheme="minorHAnsi" w:cs="Arial"/>
          <w:b/>
          <w:bCs/>
          <w:color w:val="003366"/>
          <w:sz w:val="22"/>
        </w:rPr>
      </w:pPr>
      <w:r>
        <w:rPr>
          <w:rFonts w:asciiTheme="minorHAnsi" w:hAnsiTheme="minorHAnsi" w:cs="Arial"/>
          <w:b/>
          <w:bCs/>
          <w:color w:val="003366"/>
          <w:sz w:val="22"/>
        </w:rPr>
        <w:t xml:space="preserve">       </w:t>
      </w:r>
      <w:r>
        <w:rPr>
          <w:rFonts w:asciiTheme="minorHAnsi" w:hAnsiTheme="minorHAnsi" w:cs="Arial"/>
          <w:b/>
          <w:bCs/>
          <w:color w:val="003366"/>
          <w:sz w:val="22"/>
        </w:rPr>
        <w:tab/>
      </w:r>
      <w:r>
        <w:rPr>
          <w:rFonts w:asciiTheme="minorHAnsi" w:hAnsiTheme="minorHAnsi" w:cs="Arial"/>
          <w:b/>
          <w:bCs/>
          <w:color w:val="003366"/>
          <w:sz w:val="22"/>
        </w:rPr>
        <w:tab/>
      </w:r>
      <w:r>
        <w:rPr>
          <w:rFonts w:asciiTheme="minorHAnsi" w:hAnsiTheme="minorHAnsi" w:cs="Arial"/>
          <w:b/>
          <w:bCs/>
          <w:color w:val="003366"/>
          <w:sz w:val="22"/>
        </w:rPr>
        <w:tab/>
      </w:r>
      <w:r>
        <w:rPr>
          <w:rFonts w:asciiTheme="minorHAnsi" w:hAnsiTheme="minorHAnsi" w:cs="Arial"/>
          <w:b/>
          <w:bCs/>
          <w:color w:val="003366"/>
          <w:sz w:val="22"/>
        </w:rPr>
        <w:tab/>
        <w:t xml:space="preserve">   Ad referéndum si corresponde autorización ANMAT</w:t>
      </w:r>
    </w:p>
    <w:p w:rsidR="00076B7A" w:rsidRDefault="00076B7A" w:rsidP="00076B7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 w:cs="Arial"/>
          <w:color w:val="003366"/>
          <w:sz w:val="24"/>
        </w:rPr>
      </w:pPr>
      <w:r w:rsidRPr="00076B7A">
        <w:rPr>
          <w:rFonts w:asciiTheme="minorHAnsi" w:hAnsiTheme="minorHAnsi" w:cs="Arial"/>
          <w:color w:val="003366"/>
          <w:sz w:val="24"/>
        </w:rPr>
        <w:t xml:space="preserve">El inicio de la investigación estará supedita a completar </w:t>
      </w:r>
    </w:p>
    <w:p w:rsidR="00A623C0" w:rsidRPr="00076B7A" w:rsidRDefault="00076B7A" w:rsidP="00076B7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jc w:val="center"/>
        <w:rPr>
          <w:rFonts w:asciiTheme="minorHAnsi" w:hAnsiTheme="minorHAnsi" w:cs="Arial"/>
          <w:color w:val="003366"/>
          <w:sz w:val="24"/>
        </w:rPr>
      </w:pPr>
      <w:proofErr w:type="gramStart"/>
      <w:r w:rsidRPr="00076B7A">
        <w:rPr>
          <w:rFonts w:asciiTheme="minorHAnsi" w:hAnsiTheme="minorHAnsi" w:cs="Arial"/>
          <w:color w:val="003366"/>
          <w:sz w:val="24"/>
        </w:rPr>
        <w:t>el</w:t>
      </w:r>
      <w:proofErr w:type="gramEnd"/>
      <w:r w:rsidRPr="00076B7A">
        <w:rPr>
          <w:rFonts w:asciiTheme="minorHAnsi" w:hAnsiTheme="minorHAnsi" w:cs="Arial"/>
          <w:color w:val="003366"/>
          <w:sz w:val="24"/>
        </w:rPr>
        <w:t xml:space="preserve"> presente circuito de aprobación</w:t>
      </w:r>
    </w:p>
    <w:p w:rsidR="00A623C0" w:rsidRPr="00A623C0" w:rsidRDefault="00A623C0">
      <w:pPr>
        <w:pStyle w:val="NormalWeb"/>
        <w:rPr>
          <w:rFonts w:asciiTheme="minorHAnsi" w:hAnsiTheme="minorHAnsi" w:cs="Arial"/>
          <w:b/>
          <w:bCs/>
          <w:color w:val="003366"/>
          <w:sz w:val="22"/>
        </w:rPr>
      </w:pPr>
    </w:p>
    <w:p w:rsidR="00A623C0" w:rsidRPr="00A623C0" w:rsidRDefault="00A623C0">
      <w:pPr>
        <w:rPr>
          <w:rFonts w:asciiTheme="minorHAnsi" w:hAnsiTheme="minorHAnsi"/>
        </w:rPr>
      </w:pPr>
    </w:p>
    <w:sectPr w:rsidR="00A623C0" w:rsidRPr="00A623C0" w:rsidSect="00076B7A">
      <w:pgSz w:w="11906" w:h="16838"/>
      <w:pgMar w:top="1417" w:right="22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C34D4"/>
    <w:multiLevelType w:val="hybridMultilevel"/>
    <w:tmpl w:val="7D327572"/>
    <w:lvl w:ilvl="0" w:tplc="A7FCEC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A623C0"/>
    <w:rsid w:val="00076B7A"/>
    <w:rsid w:val="000B6C79"/>
    <w:rsid w:val="002422E9"/>
    <w:rsid w:val="004579A5"/>
    <w:rsid w:val="0053373C"/>
    <w:rsid w:val="00A6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E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422E9"/>
    <w:pPr>
      <w:keepNext/>
      <w:widowControl w:val="0"/>
      <w:ind w:firstLine="1134"/>
      <w:jc w:val="both"/>
      <w:outlineLvl w:val="0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422E9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B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B7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Flujograma del circuito de evaluación de los Proyectos de Investigación a ser desarrollados en el Hospital de Pediatrìa "J</vt:lpstr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Flujograma del circuito de evaluación de los Proyectos de Investigación a ser desarrollados en el Hospital de Pediatrìa "J</dc:title>
  <dc:creator>a</dc:creator>
  <cp:lastModifiedBy>usuario</cp:lastModifiedBy>
  <cp:revision>2</cp:revision>
  <dcterms:created xsi:type="dcterms:W3CDTF">2016-11-01T13:45:00Z</dcterms:created>
  <dcterms:modified xsi:type="dcterms:W3CDTF">2016-11-01T13:45:00Z</dcterms:modified>
</cp:coreProperties>
</file>